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wni9mij5p57z"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jc w:val="center"/>
        <w:rPr>
          <w:b w:val="1"/>
          <w:bCs w:val="1"/>
          <w:sz w:val="24"/>
          <w:szCs w:val="24"/>
          <w:u w:val="single"/>
        </w:rPr>
      </w:pPr>
      <w:r w:rsidDel="00000000" w:rsidR="00000000" w:rsidRPr="00000000">
        <w:rPr>
          <w:rtl w:val="0"/>
        </w:rPr>
      </w:r>
    </w:p>
    <w:p w:rsidR="00000000" w:rsidDel="00000000" w:rsidP="00000000" w:rsidRDefault="00000000" w:rsidRPr="00000000" w14:paraId="00000003">
      <w:pPr>
        <w:rPr>
          <w:b w:val="1"/>
          <w:bCs w:val="1"/>
          <w:sz w:val="24"/>
          <w:szCs w:val="24"/>
          <w:u w:val="single"/>
        </w:rPr>
      </w:pPr>
      <w:r w:rsidDel="00000000" w:rsidR="00000000" w:rsidRPr="00000000">
        <w:rPr>
          <w:rtl w:val="0"/>
        </w:rPr>
      </w:r>
    </w:p>
    <w:p w:rsidR="00000000" w:rsidDel="00000000" w:rsidP="00000000" w:rsidRDefault="00000000" w:rsidRPr="00000000" w14:paraId="00000004">
      <w:pPr>
        <w:jc w:val="center"/>
        <w:rPr>
          <w:b w:val="1"/>
          <w:bCs w:val="1"/>
          <w:sz w:val="24"/>
          <w:szCs w:val="24"/>
          <w:u w:val="single"/>
        </w:rPr>
      </w:pPr>
      <w:r w:rsidDel="00000000" w:rsidR="00000000" w:rsidRPr="00000000">
        <w:rPr>
          <w:rtl w:val="0"/>
        </w:rPr>
      </w:r>
    </w:p>
    <w:p w:rsidR="00000000" w:rsidDel="00000000" w:rsidP="00000000" w:rsidRDefault="00000000" w:rsidRPr="00000000" w14:paraId="00000005">
      <w:pPr>
        <w:rPr>
          <w:b w:val="1"/>
          <w:bCs w:val="1"/>
          <w:sz w:val="40"/>
          <w:szCs w:val="40"/>
          <w:u w:val="single"/>
        </w:rPr>
      </w:pPr>
      <w:r w:rsidDel="00000000" w:rsidR="00000000" w:rsidRPr="00000000">
        <w:rPr>
          <w:rtl w:val="0"/>
        </w:rPr>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7">
      <w:pPr>
        <w:jc w:val="center"/>
        <w:rPr>
          <w:b w:val="1"/>
          <w:bCs w:val="1"/>
          <w:sz w:val="40"/>
          <w:szCs w:val="40"/>
        </w:rPr>
      </w:pPr>
      <w:r w:rsidDel="00000000" w:rsidR="00000000" w:rsidRPr="00000000">
        <w:rPr>
          <w:rtl w:val="0"/>
        </w:rPr>
      </w:r>
    </w:p>
    <w:p w:rsidR="00000000" w:rsidDel="00000000" w:rsidP="00000000" w:rsidRDefault="00000000" w:rsidRPr="00000000" w14:paraId="00000008">
      <w:pPr>
        <w:jc w:val="center"/>
        <w:rPr>
          <w:b w:val="1"/>
          <w:bCs w:val="1"/>
          <w:sz w:val="40"/>
          <w:szCs w:val="40"/>
        </w:rPr>
      </w:pPr>
      <w:r w:rsidDel="00000000" w:rsidR="00000000" w:rsidRPr="00000000">
        <w:rPr>
          <w:b w:val="1"/>
          <w:bCs w:val="1"/>
          <w:sz w:val="40"/>
          <w:szCs w:val="40"/>
          <w:rtl w:val="0"/>
        </w:rPr>
        <w:t xml:space="preserve">Anti-Bullying, Respect &amp; Inclusion Policy</w:t>
      </w:r>
    </w:p>
    <w:p w:rsidR="00000000" w:rsidDel="00000000" w:rsidP="00000000" w:rsidRDefault="00000000" w:rsidRPr="00000000" w14:paraId="00000009">
      <w:pPr>
        <w:jc w:val="center"/>
        <w:rPr>
          <w:b w:val="1"/>
          <w:bCs w:val="1"/>
          <w:sz w:val="24"/>
          <w:szCs w:val="24"/>
        </w:rPr>
      </w:pPr>
      <w:r w:rsidDel="00000000" w:rsidR="00000000" w:rsidRPr="00000000">
        <w:rPr>
          <w:rtl w:val="0"/>
        </w:rPr>
      </w:r>
    </w:p>
    <w:p w:rsidR="00000000" w:rsidDel="00000000" w:rsidP="00000000" w:rsidRDefault="00000000" w:rsidRPr="00000000" w14:paraId="0000000A">
      <w:pPr>
        <w:jc w:val="center"/>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438150</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B">
      <w:pPr>
        <w:rPr>
          <w:b w:val="1"/>
          <w:bCs w:val="1"/>
          <w:sz w:val="24"/>
          <w:szCs w:val="24"/>
          <w:u w:val="single"/>
        </w:rPr>
      </w:pPr>
      <w:r w:rsidDel="00000000" w:rsidR="00000000" w:rsidRPr="00000000">
        <w:rPr>
          <w:rtl w:val="0"/>
        </w:rPr>
      </w:r>
    </w:p>
    <w:p w:rsidR="00000000" w:rsidDel="00000000" w:rsidP="00000000" w:rsidRDefault="00000000" w:rsidRPr="00000000" w14:paraId="0000000C">
      <w:pPr>
        <w:jc w:val="center"/>
        <w:rPr>
          <w:b w:val="1"/>
          <w:bCs w:val="1"/>
          <w:sz w:val="24"/>
          <w:szCs w:val="24"/>
          <w:u w:val="single"/>
        </w:rPr>
      </w:pPr>
      <w:r w:rsidDel="00000000" w:rsidR="00000000" w:rsidRPr="00000000">
        <w:rPr>
          <w:rtl w:val="0"/>
        </w:rPr>
      </w:r>
    </w:p>
    <w:p w:rsidR="00000000" w:rsidDel="00000000" w:rsidP="00000000" w:rsidRDefault="00000000" w:rsidRPr="00000000" w14:paraId="0000000D">
      <w:pPr>
        <w:rPr>
          <w:b w:val="1"/>
          <w:bCs w:val="1"/>
          <w:sz w:val="24"/>
          <w:szCs w:val="24"/>
          <w:u w:val="single"/>
        </w:rPr>
      </w:pPr>
      <w:r w:rsidDel="00000000" w:rsidR="00000000" w:rsidRPr="00000000">
        <w:rPr>
          <w:rtl w:val="0"/>
        </w:rPr>
      </w:r>
    </w:p>
    <w:p w:rsidR="00000000" w:rsidDel="00000000" w:rsidP="00000000" w:rsidRDefault="00000000" w:rsidRPr="00000000" w14:paraId="0000000E">
      <w:pPr>
        <w:jc w:val="center"/>
        <w:rPr>
          <w:b w:val="1"/>
          <w:bCs w:val="1"/>
          <w:sz w:val="24"/>
          <w:szCs w:val="24"/>
          <w:u w:val="single"/>
        </w:rPr>
      </w:pPr>
      <w:r w:rsidDel="00000000" w:rsidR="00000000" w:rsidRPr="00000000">
        <w:rPr>
          <w:rtl w:val="0"/>
        </w:rPr>
      </w:r>
    </w:p>
    <w:p w:rsidR="00000000" w:rsidDel="00000000" w:rsidP="00000000" w:rsidRDefault="00000000" w:rsidRPr="00000000" w14:paraId="0000000F">
      <w:pPr>
        <w:jc w:val="center"/>
        <w:rPr>
          <w:b w:val="1"/>
          <w:bCs w:val="1"/>
          <w:sz w:val="24"/>
          <w:szCs w:val="24"/>
          <w:u w:val="single"/>
        </w:rPr>
      </w:pPr>
      <w:r w:rsidDel="00000000" w:rsidR="00000000" w:rsidRPr="00000000">
        <w:rPr>
          <w:rtl w:val="0"/>
        </w:rPr>
      </w:r>
    </w:p>
    <w:p w:rsidR="00000000" w:rsidDel="00000000" w:rsidP="00000000" w:rsidRDefault="00000000" w:rsidRPr="00000000" w14:paraId="00000010">
      <w:pP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rPr>
          <w:b w:val="1"/>
          <w:bCs w:val="1"/>
          <w:sz w:val="24"/>
          <w:szCs w:val="24"/>
          <w:u w:val="single"/>
        </w:rPr>
      </w:pPr>
      <w:r w:rsidDel="00000000" w:rsidR="00000000" w:rsidRPr="00000000">
        <w:rPr>
          <w:rtl w:val="0"/>
        </w:rPr>
      </w:r>
    </w:p>
    <w:p w:rsidR="00000000" w:rsidDel="00000000" w:rsidP="00000000" w:rsidRDefault="00000000" w:rsidRPr="00000000" w14:paraId="00000013">
      <w:pPr>
        <w:jc w:val="center"/>
        <w:rPr>
          <w:b w:val="1"/>
          <w:bCs w:val="1"/>
          <w:sz w:val="24"/>
          <w:szCs w:val="24"/>
          <w:u w:val="single"/>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jc w:val="center"/>
        <w:rPr>
          <w:b w:val="1"/>
          <w:bCs w:val="1"/>
          <w:sz w:val="24"/>
          <w:szCs w:val="24"/>
          <w:u w:val="single"/>
        </w:rPr>
      </w:pPr>
      <w:r w:rsidDel="00000000" w:rsidR="00000000" w:rsidRPr="00000000">
        <w:rPr>
          <w:rtl w:val="0"/>
        </w:rPr>
      </w:r>
    </w:p>
    <w:p w:rsidR="00000000" w:rsidDel="00000000" w:rsidP="00000000" w:rsidRDefault="00000000" w:rsidRPr="00000000" w14:paraId="00000017">
      <w:pPr>
        <w:jc w:val="center"/>
        <w:rPr>
          <w:b w:val="1"/>
          <w:bCs w:val="1"/>
          <w:sz w:val="24"/>
          <w:szCs w:val="24"/>
          <w:u w:val="single"/>
        </w:rPr>
      </w:pPr>
      <w:r w:rsidDel="00000000" w:rsidR="00000000" w:rsidRPr="00000000">
        <w:rPr>
          <w:rtl w:val="0"/>
        </w:rPr>
      </w:r>
    </w:p>
    <w:p w:rsidR="00000000" w:rsidDel="00000000" w:rsidP="00000000" w:rsidRDefault="00000000" w:rsidRPr="00000000" w14:paraId="00000018">
      <w:pPr>
        <w:jc w:val="center"/>
        <w:rPr>
          <w:b w:val="1"/>
          <w:bCs w:val="1"/>
          <w:sz w:val="24"/>
          <w:szCs w:val="24"/>
          <w:u w:val="single"/>
        </w:rPr>
      </w:pPr>
      <w:r w:rsidDel="00000000" w:rsidR="00000000" w:rsidRPr="00000000">
        <w:rPr>
          <w:rtl w:val="0"/>
        </w:rPr>
      </w:r>
    </w:p>
    <w:p w:rsidR="00000000" w:rsidDel="00000000" w:rsidP="00000000" w:rsidRDefault="00000000" w:rsidRPr="00000000" w14:paraId="00000019">
      <w:pPr>
        <w:jc w:val="center"/>
        <w:rPr>
          <w:b w:val="1"/>
          <w:bCs w:val="1"/>
          <w:sz w:val="24"/>
          <w:szCs w:val="24"/>
          <w:u w:val="single"/>
        </w:rPr>
      </w:pPr>
      <w:r w:rsidDel="00000000" w:rsidR="00000000" w:rsidRPr="00000000">
        <w:rPr>
          <w:rtl w:val="0"/>
        </w:rPr>
      </w:r>
    </w:p>
    <w:p w:rsidR="00000000" w:rsidDel="00000000" w:rsidP="00000000" w:rsidRDefault="00000000" w:rsidRPr="00000000" w14:paraId="0000001A">
      <w:pPr>
        <w:jc w:val="center"/>
        <w:rPr>
          <w:b w:val="1"/>
          <w:bCs w:val="1"/>
          <w:sz w:val="24"/>
          <w:szCs w:val="24"/>
          <w:u w:val="single"/>
        </w:rPr>
      </w:pPr>
      <w:r w:rsidDel="00000000" w:rsidR="00000000" w:rsidRPr="00000000">
        <w:rPr>
          <w:rtl w:val="0"/>
        </w:rPr>
      </w:r>
    </w:p>
    <w:p w:rsidR="00000000" w:rsidDel="00000000" w:rsidP="00000000" w:rsidRDefault="00000000" w:rsidRPr="00000000" w14:paraId="0000001B">
      <w:pPr>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jc w:val="center"/>
        <w:rPr>
          <w:b w:val="1"/>
          <w:bCs w:val="1"/>
          <w:sz w:val="24"/>
          <w:szCs w:val="24"/>
          <w:u w:val="single"/>
        </w:rPr>
      </w:pPr>
      <w:r w:rsidDel="00000000" w:rsidR="00000000" w:rsidRPr="00000000">
        <w:rPr>
          <w:rtl w:val="0"/>
        </w:rPr>
      </w:r>
    </w:p>
    <w:p w:rsidR="00000000" w:rsidDel="00000000" w:rsidP="00000000" w:rsidRDefault="00000000" w:rsidRPr="00000000" w14:paraId="0000001D">
      <w:pPr>
        <w:jc w:val="center"/>
        <w:rPr>
          <w:b w:val="1"/>
          <w:bCs w:val="1"/>
          <w:sz w:val="24"/>
          <w:szCs w:val="24"/>
          <w:u w:val="single"/>
        </w:rPr>
      </w:pPr>
      <w:r w:rsidDel="00000000" w:rsidR="00000000" w:rsidRPr="00000000">
        <w:rPr>
          <w:rtl w:val="0"/>
        </w:rPr>
      </w:r>
    </w:p>
    <w:p w:rsidR="00000000" w:rsidDel="00000000" w:rsidP="00000000" w:rsidRDefault="00000000" w:rsidRPr="00000000" w14:paraId="0000001E">
      <w:pPr>
        <w:jc w:val="center"/>
        <w:rPr>
          <w:b w:val="1"/>
          <w:bCs w:val="1"/>
          <w:sz w:val="24"/>
          <w:szCs w:val="24"/>
          <w:u w:val="single"/>
        </w:rPr>
      </w:pPr>
      <w:r w:rsidDel="00000000" w:rsidR="00000000" w:rsidRPr="00000000">
        <w:rPr>
          <w:rtl w:val="0"/>
        </w:rPr>
      </w:r>
    </w:p>
    <w:p w:rsidR="00000000" w:rsidDel="00000000" w:rsidP="00000000" w:rsidRDefault="00000000" w:rsidRPr="00000000" w14:paraId="0000001F">
      <w:pPr>
        <w:jc w:val="center"/>
        <w:rPr>
          <w:b w:val="1"/>
          <w:bCs w:val="1"/>
          <w:sz w:val="24"/>
          <w:szCs w:val="24"/>
          <w:u w:val="single"/>
        </w:rPr>
      </w:pPr>
      <w:r w:rsidDel="00000000" w:rsidR="00000000" w:rsidRPr="00000000">
        <w:rPr>
          <w:rtl w:val="0"/>
        </w:rPr>
      </w:r>
    </w:p>
    <w:p w:rsidR="00000000" w:rsidDel="00000000" w:rsidP="00000000" w:rsidRDefault="00000000" w:rsidRPr="00000000" w14:paraId="00000020">
      <w:pPr>
        <w:jc w:val="center"/>
        <w:rPr>
          <w:b w:val="1"/>
          <w:bCs w:val="1"/>
          <w:sz w:val="24"/>
          <w:szCs w:val="24"/>
          <w:u w:val="single"/>
        </w:rPr>
      </w:pPr>
      <w:r w:rsidDel="00000000" w:rsidR="00000000" w:rsidRPr="00000000">
        <w:rPr>
          <w:rtl w:val="0"/>
        </w:rPr>
      </w:r>
    </w:p>
    <w:p w:rsidR="00000000" w:rsidDel="00000000" w:rsidP="00000000" w:rsidRDefault="00000000" w:rsidRPr="00000000" w14:paraId="00000021">
      <w:pPr>
        <w:jc w:val="center"/>
        <w:rPr>
          <w:b w:val="1"/>
          <w:bCs w:val="1"/>
          <w:sz w:val="24"/>
          <w:szCs w:val="24"/>
          <w:u w:val="single"/>
        </w:rPr>
      </w:pPr>
      <w:r w:rsidDel="00000000" w:rsidR="00000000" w:rsidRPr="00000000">
        <w:rPr>
          <w:rtl w:val="0"/>
        </w:rPr>
      </w:r>
    </w:p>
    <w:p w:rsidR="00000000" w:rsidDel="00000000" w:rsidP="00000000" w:rsidRDefault="00000000" w:rsidRPr="00000000" w14:paraId="00000022">
      <w:pPr>
        <w:jc w:val="center"/>
        <w:rPr>
          <w:b w:val="1"/>
          <w:bCs w:val="1"/>
          <w:sz w:val="24"/>
          <w:szCs w:val="24"/>
          <w:u w:val="single"/>
        </w:rPr>
      </w:pPr>
      <w:r w:rsidDel="00000000" w:rsidR="00000000" w:rsidRPr="00000000">
        <w:rPr>
          <w:rtl w:val="0"/>
        </w:rPr>
      </w:r>
    </w:p>
    <w:p w:rsidR="00000000" w:rsidDel="00000000" w:rsidP="00000000" w:rsidRDefault="00000000" w:rsidRPr="00000000" w14:paraId="00000023">
      <w:pPr>
        <w:jc w:val="center"/>
        <w:rPr>
          <w:b w:val="1"/>
          <w:bCs w:val="1"/>
          <w:sz w:val="24"/>
          <w:szCs w:val="24"/>
          <w:u w:val="single"/>
        </w:rPr>
      </w:pPr>
      <w:r w:rsidDel="00000000" w:rsidR="00000000" w:rsidRPr="00000000">
        <w:rPr>
          <w:rtl w:val="0"/>
        </w:rPr>
      </w:r>
    </w:p>
    <w:p w:rsidR="00000000" w:rsidDel="00000000" w:rsidP="00000000" w:rsidRDefault="00000000" w:rsidRPr="00000000" w14:paraId="00000024">
      <w:pPr>
        <w:jc w:val="cente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rtl w:val="0"/>
        </w:rPr>
      </w:r>
    </w:p>
    <w:p w:rsidR="00000000" w:rsidDel="00000000" w:rsidP="00000000" w:rsidRDefault="00000000" w:rsidRPr="00000000" w14:paraId="00000026">
      <w:pPr>
        <w:jc w:val="center"/>
        <w:rPr>
          <w:b w:val="1"/>
          <w:bCs w:val="1"/>
          <w:sz w:val="24"/>
          <w:szCs w:val="24"/>
          <w:u w:val="single"/>
        </w:rPr>
      </w:pPr>
      <w:r w:rsidDel="00000000" w:rsidR="00000000" w:rsidRPr="00000000">
        <w:rPr>
          <w:rtl w:val="0"/>
        </w:rPr>
      </w:r>
    </w:p>
    <w:p w:rsidR="00000000" w:rsidDel="00000000" w:rsidP="00000000" w:rsidRDefault="00000000" w:rsidRPr="00000000" w14:paraId="00000027">
      <w:pPr>
        <w:jc w:val="center"/>
        <w:rPr>
          <w:b w:val="1"/>
          <w:bCs w:val="1"/>
          <w:sz w:val="24"/>
          <w:szCs w:val="24"/>
          <w:u w:val="single"/>
        </w:rPr>
      </w:pPr>
      <w:r w:rsidDel="00000000" w:rsidR="00000000" w:rsidRPr="00000000">
        <w:rPr>
          <w:rtl w:val="0"/>
        </w:rPr>
      </w:r>
    </w:p>
    <w:p w:rsidR="00000000" w:rsidDel="00000000" w:rsidP="00000000" w:rsidRDefault="00000000" w:rsidRPr="00000000" w14:paraId="00000028">
      <w:pPr>
        <w:jc w:val="center"/>
        <w:rPr>
          <w:b w:val="1"/>
          <w:bCs w:val="1"/>
          <w:sz w:val="24"/>
          <w:szCs w:val="24"/>
          <w:u w:val="single"/>
        </w:rPr>
      </w:pPr>
      <w:r w:rsidDel="00000000" w:rsidR="00000000" w:rsidRPr="00000000">
        <w:rPr>
          <w:rtl w:val="0"/>
        </w:rPr>
      </w:r>
    </w:p>
    <w:p w:rsidR="00000000" w:rsidDel="00000000" w:rsidP="00000000" w:rsidRDefault="00000000" w:rsidRPr="00000000" w14:paraId="00000029">
      <w:pPr>
        <w:jc w:val="center"/>
        <w:rPr>
          <w:b w:val="1"/>
          <w:bCs w:val="1"/>
          <w:sz w:val="24"/>
          <w:szCs w:val="24"/>
          <w:u w:val="single"/>
        </w:rPr>
      </w:pPr>
      <w:r w:rsidDel="00000000" w:rsidR="00000000" w:rsidRPr="00000000">
        <w:rPr>
          <w:rtl w:val="0"/>
        </w:rPr>
      </w:r>
    </w:p>
    <w:p w:rsidR="00000000" w:rsidDel="00000000" w:rsidP="00000000" w:rsidRDefault="00000000" w:rsidRPr="00000000" w14:paraId="0000002A">
      <w:pPr>
        <w:rPr>
          <w:b w:val="1"/>
          <w:bCs w:val="1"/>
          <w:sz w:val="24"/>
          <w:szCs w:val="24"/>
          <w:u w:val="single"/>
        </w:rPr>
      </w:pPr>
      <w:r w:rsidDel="00000000" w:rsidR="00000000" w:rsidRPr="00000000">
        <w:rPr>
          <w:rtl w:val="0"/>
        </w:rPr>
      </w:r>
    </w:p>
    <w:p w:rsidR="00000000" w:rsidDel="00000000" w:rsidP="00000000" w:rsidRDefault="00000000" w:rsidRPr="00000000" w14:paraId="0000002B">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C">
      <w:pPr>
        <w:jc w:val="center"/>
        <w:rPr>
          <w:b w:val="1"/>
          <w:bCs w:val="1"/>
          <w:sz w:val="24"/>
          <w:szCs w:val="24"/>
          <w:u w:val="single"/>
        </w:rPr>
      </w:pPr>
      <w:r w:rsidDel="00000000" w:rsidR="00000000" w:rsidRPr="00000000">
        <w:rPr>
          <w:b w:val="1"/>
          <w:bCs w:val="1"/>
          <w:sz w:val="24"/>
          <w:szCs w:val="24"/>
          <w:u w:val="single"/>
          <w:rtl w:val="0"/>
        </w:rPr>
        <w:t xml:space="preserve">Anti-Bullying, Respect &amp; Understanding Policy</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F">
      <w:pPr>
        <w:rPr>
          <w:sz w:val="32"/>
          <w:szCs w:val="32"/>
        </w:rPr>
      </w:pPr>
      <w:r w:rsidDel="00000000" w:rsidR="00000000" w:rsidRPr="00000000">
        <w:rPr>
          <w:rtl w:val="0"/>
        </w:rPr>
      </w:r>
    </w:p>
    <w:p w:rsidR="00000000" w:rsidDel="00000000" w:rsidP="00000000" w:rsidRDefault="00000000" w:rsidRPr="00000000" w14:paraId="00000030">
      <w:pPr>
        <w:rPr>
          <w:b w:val="1"/>
          <w:bCs w:val="1"/>
          <w:sz w:val="24"/>
          <w:szCs w:val="24"/>
          <w:u w:val="single"/>
        </w:rPr>
      </w:pPr>
      <w:r w:rsidDel="00000000" w:rsidR="00000000" w:rsidRPr="00000000">
        <w:rPr>
          <w:b w:val="1"/>
          <w:bCs w:val="1"/>
          <w:sz w:val="24"/>
          <w:szCs w:val="24"/>
          <w:u w:val="single"/>
          <w:rtl w:val="0"/>
        </w:rPr>
        <w:t xml:space="preserve">Anti-Bullying Statement:</w:t>
      </w:r>
    </w:p>
    <w:p w:rsidR="00000000" w:rsidDel="00000000" w:rsidP="00000000" w:rsidRDefault="00000000" w:rsidRPr="00000000" w14:paraId="00000031">
      <w:pPr>
        <w:rPr>
          <w:b w:val="1"/>
          <w:bCs w:val="1"/>
          <w:sz w:val="16"/>
          <w:szCs w:val="16"/>
          <w:u w:val="single"/>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Autism Explorers CIC has a zero-tolerance approach to bullying of any kind. This includes; physical, verbal, mental, emotional, and online bullying.</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We recognise that for many children with SEND, "behaviours that challenge" are often a form of communication related to sensory overload, anxiety, or emotional dysregulation. As such:</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u w:val="single"/>
          <w:rtl w:val="0"/>
        </w:rPr>
        <w:t xml:space="preserve">Distinction of Intent:</w:t>
      </w:r>
      <w:r w:rsidDel="00000000" w:rsidR="00000000" w:rsidRPr="00000000">
        <w:rPr>
          <w:sz w:val="24"/>
          <w:szCs w:val="24"/>
          <w:rtl w:val="0"/>
        </w:rPr>
        <w:t xml:space="preserve"> We distinguish between intentional bullying and distress-based reactions (meltdowns). While any behaviour causing harm will be addressed immediately to ensure safety, our response will always be trauma-informed and appropriate to the child’s developmental stage.</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u w:val="single"/>
          <w:rtl w:val="0"/>
        </w:rPr>
        <w:t xml:space="preserve">Peer-on-Peer Abuse:</w:t>
      </w:r>
      <w:r w:rsidDel="00000000" w:rsidR="00000000" w:rsidRPr="00000000">
        <w:rPr>
          <w:sz w:val="24"/>
          <w:szCs w:val="24"/>
          <w:rtl w:val="0"/>
        </w:rPr>
        <w:t xml:space="preserve"> Serious or persistent bullying is recognised as a safeguarding matter and will be managed in accordance with our Child Protection &amp; Safeguarding Policy.</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u w:val="single"/>
          <w:rtl w:val="0"/>
        </w:rPr>
        <w:t xml:space="preserve">Online Safety:</w:t>
      </w:r>
      <w:r w:rsidDel="00000000" w:rsidR="00000000" w:rsidRPr="00000000">
        <w:rPr>
          <w:sz w:val="24"/>
          <w:szCs w:val="24"/>
          <w:rtl w:val="0"/>
        </w:rPr>
        <w:t xml:space="preserve"> Our zero-tolerance approach extends to the digital space, including any derogatory comments, harassment, or "outing" of families on social media or via private messaging.</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4"/>
          <w:szCs w:val="4"/>
        </w:rPr>
      </w:pPr>
      <w:r w:rsidDel="00000000" w:rsidR="00000000" w:rsidRPr="00000000">
        <w:rPr>
          <w:rtl w:val="0"/>
        </w:rPr>
      </w:r>
    </w:p>
    <w:p w:rsidR="00000000" w:rsidDel="00000000" w:rsidP="00000000" w:rsidRDefault="00000000" w:rsidRPr="00000000" w14:paraId="0000003D">
      <w:pPr>
        <w:rPr>
          <w:b w:val="1"/>
          <w:bCs w:val="1"/>
          <w:sz w:val="24"/>
          <w:szCs w:val="24"/>
          <w:u w:val="single"/>
        </w:rPr>
      </w:pPr>
      <w:r w:rsidDel="00000000" w:rsidR="00000000" w:rsidRPr="00000000">
        <w:rPr>
          <w:b w:val="1"/>
          <w:bCs w:val="1"/>
          <w:sz w:val="24"/>
          <w:szCs w:val="24"/>
          <w:u w:val="single"/>
          <w:rtl w:val="0"/>
        </w:rPr>
        <w:t xml:space="preserve">Respect for Everyone:</w:t>
      </w:r>
    </w:p>
    <w:p w:rsidR="00000000" w:rsidDel="00000000" w:rsidP="00000000" w:rsidRDefault="00000000" w:rsidRPr="00000000" w14:paraId="0000003E">
      <w:pPr>
        <w:rPr>
          <w:b w:val="1"/>
          <w:bCs w:val="1"/>
          <w:sz w:val="16"/>
          <w:szCs w:val="16"/>
          <w:u w:val="single"/>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Everyone deserves to feel safe, valued, and respected. Differences in communication, behaviour, culture, beliefs, and abilities are accepted and celebrated.</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Autism Explorers CIC team members treat all children and families with kindness, compassion, and understanding. We use positive language, respect personal space and boundaries, and listen to individual needs. Any form of disrespect or disrespectful behaviour will be addressed in a prompt and sensitive manner.</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spacing w:after="40" w:lineRule="auto"/>
        <w:rPr>
          <w:sz w:val="24"/>
          <w:szCs w:val="24"/>
        </w:rPr>
      </w:pPr>
      <w:r w:rsidDel="00000000" w:rsidR="00000000" w:rsidRPr="00000000">
        <w:rPr>
          <w:rtl w:val="0"/>
        </w:rPr>
      </w:r>
    </w:p>
    <w:p w:rsidR="00000000" w:rsidDel="00000000" w:rsidP="00000000" w:rsidRDefault="00000000" w:rsidRPr="00000000" w14:paraId="00000045">
      <w:pPr>
        <w:spacing w:after="40" w:lineRule="auto"/>
        <w:rPr>
          <w:b w:val="1"/>
          <w:bCs w:val="1"/>
          <w:sz w:val="24"/>
          <w:szCs w:val="24"/>
          <w:u w:val="single"/>
        </w:rPr>
      </w:pPr>
      <w:r w:rsidDel="00000000" w:rsidR="00000000" w:rsidRPr="00000000">
        <w:rPr>
          <w:b w:val="1"/>
          <w:bCs w:val="1"/>
          <w:sz w:val="24"/>
          <w:szCs w:val="24"/>
          <w:u w:val="single"/>
          <w:rtl w:val="0"/>
        </w:rPr>
        <w:t xml:space="preserve">Behaviours and Positive Support</w:t>
      </w:r>
    </w:p>
    <w:p w:rsidR="00000000" w:rsidDel="00000000" w:rsidP="00000000" w:rsidRDefault="00000000" w:rsidRPr="00000000" w14:paraId="00000046">
      <w:pPr>
        <w:spacing w:after="40" w:lineRule="auto"/>
        <w:rPr>
          <w:b w:val="1"/>
          <w:bCs w:val="1"/>
          <w:sz w:val="16"/>
          <w:szCs w:val="16"/>
          <w:u w:val="single"/>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We adopt a positive behaviour approach to support children with autism and additional needs. Our team aims to use calm, clear communication and provide children with access to quiet spaces for regulation when needed.</w:t>
      </w:r>
    </w:p>
    <w:p w:rsidR="00000000" w:rsidDel="00000000" w:rsidP="00000000" w:rsidRDefault="00000000" w:rsidRPr="00000000" w14:paraId="00000048">
      <w:pPr>
        <w:rPr>
          <w:sz w:val="18"/>
          <w:szCs w:val="18"/>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u w:val="single"/>
          <w:rtl w:val="0"/>
        </w:rPr>
        <w:t xml:space="preserve">Behaviour Support Plans:</w:t>
      </w:r>
      <w:r w:rsidDel="00000000" w:rsidR="00000000" w:rsidRPr="00000000">
        <w:rPr>
          <w:sz w:val="24"/>
          <w:szCs w:val="24"/>
          <w:rtl w:val="0"/>
        </w:rPr>
        <w:t xml:space="preserve"> Autism Explorers can assist in creating and implementing support plans tailored to a child’s specific needs. These plans can be developed at the request of a parent or carer, or may be initiated by the Autism Explorers team if they deem it necessary to ensure the child’s safety and successful participation. These plans are stored as secure documents, accessible only to team members, to ensure consistent, informed, and private support for every child.</w:t>
      </w:r>
    </w:p>
    <w:p w:rsidR="00000000" w:rsidDel="00000000" w:rsidP="00000000" w:rsidRDefault="00000000" w:rsidRPr="00000000" w14:paraId="0000004A">
      <w:pPr>
        <w:rPr>
          <w:sz w:val="18"/>
          <w:szCs w:val="18"/>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u w:val="single"/>
          <w:rtl w:val="0"/>
        </w:rPr>
        <w:t xml:space="preserve">Physical Intervention:</w:t>
      </w:r>
      <w:r w:rsidDel="00000000" w:rsidR="00000000" w:rsidRPr="00000000">
        <w:rPr>
          <w:sz w:val="24"/>
          <w:szCs w:val="24"/>
          <w:rtl w:val="0"/>
        </w:rPr>
        <w:t xml:space="preserve"> Physical intervention will only be used with the consent of a parent, carer, or guardian, unless it is absolutely necessary as an emergency measure to prevent immediate harm to the child or others.</w:t>
      </w:r>
    </w:p>
    <w:p w:rsidR="00000000" w:rsidDel="00000000" w:rsidP="00000000" w:rsidRDefault="00000000" w:rsidRPr="00000000" w14:paraId="0000004C">
      <w:pPr>
        <w:rPr>
          <w:sz w:val="18"/>
          <w:szCs w:val="18"/>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u w:val="single"/>
          <w:rtl w:val="0"/>
        </w:rPr>
        <w:t xml:space="preserve">Shared Responsibility:</w:t>
      </w:r>
      <w:r w:rsidDel="00000000" w:rsidR="00000000" w:rsidRPr="00000000">
        <w:rPr>
          <w:sz w:val="24"/>
          <w:szCs w:val="24"/>
          <w:rtl w:val="0"/>
        </w:rPr>
        <w:t xml:space="preserve"> Parents and carers are responsible for ensuring that the provision they book is appropriate for their child’s age and abilities. While we aim to provide a safe environment, children are expected to follow basic safety guidance provided by team members.</w:t>
      </w:r>
    </w:p>
    <w:p w:rsidR="00000000" w:rsidDel="00000000" w:rsidP="00000000" w:rsidRDefault="00000000" w:rsidRPr="00000000" w14:paraId="0000004E">
      <w:pPr>
        <w:spacing w:after="40" w:lineRule="auto"/>
        <w:rPr>
          <w:sz w:val="24"/>
          <w:szCs w:val="24"/>
        </w:rPr>
      </w:pPr>
      <w:r w:rsidDel="00000000" w:rsidR="00000000" w:rsidRPr="00000000">
        <w:rPr>
          <w:rtl w:val="0"/>
        </w:rPr>
      </w:r>
    </w:p>
    <w:p w:rsidR="00000000" w:rsidDel="00000000" w:rsidP="00000000" w:rsidRDefault="00000000" w:rsidRPr="00000000" w14:paraId="0000004F">
      <w:pPr>
        <w:spacing w:after="40" w:lineRule="auto"/>
        <w:rPr>
          <w:b w:val="1"/>
          <w:bCs w:val="1"/>
          <w:sz w:val="24"/>
          <w:szCs w:val="24"/>
          <w:u w:val="single"/>
        </w:rPr>
      </w:pPr>
      <w:r w:rsidDel="00000000" w:rsidR="00000000" w:rsidRPr="00000000">
        <w:rPr>
          <w:b w:val="1"/>
          <w:bCs w:val="1"/>
          <w:sz w:val="24"/>
          <w:szCs w:val="24"/>
          <w:u w:val="single"/>
          <w:rtl w:val="0"/>
        </w:rPr>
        <w:t xml:space="preserve">Partnership with Families</w:t>
      </w:r>
    </w:p>
    <w:p w:rsidR="00000000" w:rsidDel="00000000" w:rsidP="00000000" w:rsidRDefault="00000000" w:rsidRPr="00000000" w14:paraId="00000050">
      <w:pPr>
        <w:spacing w:after="40" w:lineRule="auto"/>
        <w:rPr>
          <w:b w:val="1"/>
          <w:bCs w:val="1"/>
          <w:sz w:val="16"/>
          <w:szCs w:val="16"/>
          <w:u w:val="single"/>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At Autism Explorers CIC, we provide a welcoming, non-judgemental, and inclusive environment. We promote patience, empathy, and flexibility in all interactions.</w:t>
      </w:r>
    </w:p>
    <w:p w:rsidR="00000000" w:rsidDel="00000000" w:rsidP="00000000" w:rsidRDefault="00000000" w:rsidRPr="00000000" w14:paraId="00000052">
      <w:pPr>
        <w:rPr>
          <w:sz w:val="24"/>
          <w:szCs w:val="24"/>
        </w:rPr>
      </w:pPr>
      <w:r w:rsidDel="00000000" w:rsidR="00000000" w:rsidRPr="00000000">
        <w:rPr>
          <w:sz w:val="24"/>
          <w:szCs w:val="24"/>
          <w:rtl w:val="0"/>
        </w:rPr>
        <w:t xml:space="preserve">We recognise that every child and family is unique. Reasonable adjustments will be made wherever possible to help children fully participate. Parents and carers are valued partners; your expertise and knowledge of your child are always respected. If you witness or experience bullying or exclusion, we encourage you to speak openly with a member of the team.</w:t>
      </w:r>
    </w:p>
    <w:p w:rsidR="00000000" w:rsidDel="00000000" w:rsidP="00000000" w:rsidRDefault="00000000" w:rsidRPr="00000000" w14:paraId="00000053">
      <w:pPr>
        <w:rPr>
          <w:b w:val="1"/>
          <w:bCs w:val="1"/>
          <w:sz w:val="16"/>
          <w:szCs w:val="16"/>
          <w:u w:val="single"/>
        </w:rPr>
      </w:pPr>
      <w:r w:rsidDel="00000000" w:rsidR="00000000" w:rsidRPr="00000000">
        <w:rPr>
          <w:rtl w:val="0"/>
        </w:rPr>
      </w:r>
    </w:p>
    <w:p w:rsidR="00000000" w:rsidDel="00000000" w:rsidP="00000000" w:rsidRDefault="00000000" w:rsidRPr="00000000" w14:paraId="00000054">
      <w:pPr>
        <w:rPr>
          <w:b w:val="1"/>
          <w:bCs w:val="1"/>
          <w:sz w:val="10"/>
          <w:szCs w:val="10"/>
          <w:u w:val="single"/>
        </w:rPr>
      </w:pPr>
      <w:r w:rsidDel="00000000" w:rsidR="00000000" w:rsidRPr="00000000">
        <w:rPr>
          <w:rtl w:val="0"/>
        </w:rPr>
      </w:r>
    </w:p>
    <w:p w:rsidR="00000000" w:rsidDel="00000000" w:rsidP="00000000" w:rsidRDefault="00000000" w:rsidRPr="00000000" w14:paraId="00000055">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56">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sz w:val="24"/>
          <w:szCs w:val="24"/>
          <w:rtl w:val="0"/>
        </w:rPr>
        <w:t xml:space="preserve">The latest versions of all our policies will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8">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b w:val="1"/>
          <w:bCs w:val="1"/>
          <w:sz w:val="24"/>
          <w:szCs w:val="24"/>
          <w:u w:val="single"/>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b w:val="1"/>
          <w:bCs w:val="1"/>
          <w:sz w:val="24"/>
          <w:szCs w:val="24"/>
          <w:u w:val="single"/>
          <w:rtl w:val="0"/>
        </w:rPr>
        <w:t xml:space="preserve">Contact Information</w:t>
      </w:r>
      <w:r w:rsidDel="00000000" w:rsidR="00000000" w:rsidRPr="00000000">
        <w:rPr>
          <w:sz w:val="24"/>
          <w:szCs w:val="24"/>
          <w:rtl w:val="0"/>
        </w:rPr>
        <w:t xml:space="preserve"> - </w:t>
      </w:r>
      <w:hyperlink r:id="rId9">
        <w:r w:rsidDel="00000000" w:rsidR="00000000" w:rsidRPr="00000000">
          <w:rPr>
            <w:color w:val="1155cc"/>
            <w:sz w:val="24"/>
            <w:szCs w:val="24"/>
            <w:u w:val="single"/>
            <w:rtl w:val="0"/>
          </w:rPr>
          <w:t xml:space="preserve">helloautismexplorers@gmail.com</w:t>
        </w:r>
      </w:hyperlink>
      <w:r w:rsidDel="00000000" w:rsidR="00000000" w:rsidRPr="00000000">
        <w:rPr>
          <w:sz w:val="24"/>
          <w:szCs w:val="24"/>
          <w:rtl w:val="0"/>
        </w:rPr>
        <w:t xml:space="preserve">  Phone : 07557220309</w:t>
      </w:r>
    </w:p>
    <w:p w:rsidR="00000000" w:rsidDel="00000000" w:rsidP="00000000" w:rsidRDefault="00000000" w:rsidRPr="00000000" w14:paraId="0000005E">
      <w:pPr>
        <w:rPr>
          <w:b w:val="1"/>
          <w:bCs w:val="1"/>
          <w:sz w:val="24"/>
          <w:szCs w:val="24"/>
          <w:u w:val="single"/>
        </w:rPr>
      </w:pPr>
      <w:r w:rsidDel="00000000" w:rsidR="00000000" w:rsidRPr="00000000">
        <w:rPr>
          <w:rtl w:val="0"/>
        </w:rPr>
      </w:r>
    </w:p>
    <w:sectPr>
      <w:headerReference r:id="rId10" w:type="default"/>
      <w:footerReference r:id="rId1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60">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61">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